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Pr="00AC6D1F" w:rsidRDefault="007722E0" w:rsidP="007722E0">
      <w:pPr>
        <w:jc w:val="right"/>
      </w:pPr>
      <w:r w:rsidRPr="00AC6D1F">
        <w:t>dell’Istituto Comprensivo “</w:t>
      </w:r>
      <w:r>
        <w:t>A. De Gasperi</w:t>
      </w:r>
      <w:r w:rsidRPr="00AC6D1F">
        <w:t>”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jc w:val="right"/>
      </w:pPr>
      <w:r w:rsidRPr="00AC6D1F">
        <w:t>SEDE</w:t>
      </w: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307A90" w:rsidRPr="007474E1" w:rsidRDefault="007722E0" w:rsidP="007474E1">
      <w:pPr>
        <w:ind w:left="567" w:right="170"/>
        <w:rPr>
          <w:bCs/>
        </w:rPr>
      </w:pPr>
      <w:r>
        <w:rPr>
          <w:b/>
          <w:bCs/>
        </w:rPr>
        <w:t xml:space="preserve">Oggetto: </w:t>
      </w:r>
      <w:r w:rsidR="00FB5D8B">
        <w:rPr>
          <w:bCs/>
        </w:rPr>
        <w:t xml:space="preserve">sciopero </w:t>
      </w:r>
      <w:r w:rsidR="00307A90" w:rsidRPr="00307A90">
        <w:t xml:space="preserve">del </w:t>
      </w:r>
      <w:r w:rsidR="00423BE2">
        <w:rPr>
          <w:b/>
        </w:rPr>
        <w:t xml:space="preserve">20 </w:t>
      </w:r>
      <w:r w:rsidR="009E4685">
        <w:rPr>
          <w:b/>
        </w:rPr>
        <w:t>ottob</w:t>
      </w:r>
      <w:r w:rsidR="00307A90" w:rsidRPr="0064789A">
        <w:rPr>
          <w:b/>
        </w:rPr>
        <w:t>re 202</w:t>
      </w:r>
      <w:r w:rsidR="009E4685">
        <w:rPr>
          <w:b/>
        </w:rPr>
        <w:t>3</w:t>
      </w:r>
      <w:r w:rsidR="00307A90">
        <w:rPr>
          <w:bCs/>
        </w:rPr>
        <w:t xml:space="preserve"> </w:t>
      </w:r>
      <w:r w:rsidRPr="007F1157">
        <w:rPr>
          <w:bCs/>
        </w:rPr>
        <w:t>indetto</w:t>
      </w:r>
      <w:r w:rsidR="00307A90">
        <w:rPr>
          <w:bCs/>
        </w:rPr>
        <w:t xml:space="preserve"> </w:t>
      </w:r>
      <w:r w:rsidR="00307A90">
        <w:t>da</w:t>
      </w:r>
      <w:r w:rsidR="00423BE2">
        <w:rPr>
          <w:b/>
        </w:rPr>
        <w:t xml:space="preserve"> </w:t>
      </w:r>
      <w:proofErr w:type="spellStart"/>
      <w:r w:rsidR="00423BE2" w:rsidRPr="00EA75A2">
        <w:rPr>
          <w:rFonts w:eastAsia="Calibri"/>
          <w:b/>
          <w:lang w:eastAsia="en-GB"/>
        </w:rPr>
        <w:t>Adl</w:t>
      </w:r>
      <w:proofErr w:type="spellEnd"/>
      <w:r w:rsidR="00423BE2" w:rsidRPr="00EA75A2">
        <w:rPr>
          <w:rFonts w:eastAsia="Calibri"/>
          <w:b/>
          <w:lang w:eastAsia="en-GB"/>
        </w:rPr>
        <w:t xml:space="preserve"> Varese, </w:t>
      </w:r>
      <w:proofErr w:type="spellStart"/>
      <w:r w:rsidR="00423BE2" w:rsidRPr="00EA75A2">
        <w:rPr>
          <w:rFonts w:eastAsia="Calibri"/>
          <w:b/>
          <w:lang w:eastAsia="en-GB"/>
        </w:rPr>
        <w:t>Cub</w:t>
      </w:r>
      <w:proofErr w:type="spellEnd"/>
      <w:r w:rsidR="00423BE2" w:rsidRPr="00EA75A2">
        <w:rPr>
          <w:rFonts w:eastAsia="Calibri"/>
          <w:b/>
          <w:lang w:eastAsia="en-GB"/>
        </w:rPr>
        <w:t xml:space="preserve">, </w:t>
      </w:r>
      <w:proofErr w:type="spellStart"/>
      <w:r w:rsidR="00423BE2" w:rsidRPr="00EA75A2">
        <w:rPr>
          <w:rFonts w:eastAsia="Calibri"/>
          <w:b/>
          <w:lang w:eastAsia="en-GB"/>
        </w:rPr>
        <w:t>Sgb</w:t>
      </w:r>
      <w:proofErr w:type="spellEnd"/>
      <w:r w:rsidR="00423BE2" w:rsidRPr="00EA75A2">
        <w:rPr>
          <w:rFonts w:eastAsia="Calibri"/>
          <w:b/>
          <w:lang w:eastAsia="en-GB"/>
        </w:rPr>
        <w:t>, SI Cobas, U.S.I.</w:t>
      </w:r>
      <w:r w:rsidR="0064789A">
        <w:t>.</w:t>
      </w:r>
    </w:p>
    <w:p w:rsidR="00307A90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>Dichiarazione ai sensi dell’art. 3, comma 4, dell’Accordo Aran sulle no</w:t>
      </w:r>
      <w:r w:rsidR="007722E0">
        <w:rPr>
          <w:bCs/>
        </w:rPr>
        <w:t>r</w:t>
      </w:r>
      <w:r w:rsidR="007722E0" w:rsidRPr="007F1157">
        <w:rPr>
          <w:bCs/>
        </w:rPr>
        <w:t xml:space="preserve">me di </w:t>
      </w:r>
    </w:p>
    <w:p w:rsidR="00307A90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 xml:space="preserve">garanzia dei servizi pubblici essenziali e sulle procedure di raffreddamento e </w:t>
      </w:r>
    </w:p>
    <w:p w:rsidR="007722E0" w:rsidRPr="007F1157" w:rsidRDefault="0064789A" w:rsidP="007722E0">
      <w:pPr>
        <w:jc w:val="both"/>
        <w:rPr>
          <w:bCs/>
        </w:rPr>
      </w:pPr>
      <w:r>
        <w:rPr>
          <w:bCs/>
        </w:rPr>
        <w:t xml:space="preserve">                      </w:t>
      </w:r>
      <w:r w:rsidR="007722E0" w:rsidRPr="007F1157">
        <w:rPr>
          <w:bCs/>
        </w:rPr>
        <w:t>conciliazione in caso di sciopero firmato il 2 dicembre 2020.</w:t>
      </w:r>
    </w:p>
    <w:p w:rsidR="007722E0" w:rsidRPr="007F1157" w:rsidRDefault="007722E0" w:rsidP="007722E0">
      <w:pPr>
        <w:tabs>
          <w:tab w:val="left" w:pos="900"/>
        </w:tabs>
        <w:ind w:right="-432"/>
        <w:jc w:val="both"/>
        <w:rPr>
          <w:bCs/>
        </w:rPr>
      </w:pP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_ l </w:t>
      </w:r>
      <w:proofErr w:type="spellStart"/>
      <w:r w:rsidRPr="00AC6D1F">
        <w:t>_sottoscritt</w:t>
      </w:r>
      <w:proofErr w:type="spellEnd"/>
      <w:r w:rsidRPr="00AC6D1F">
        <w:t xml:space="preserve">_ ________________________in servizio presso l’Istituto ______________________ in qualità 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>di _________________________</w:t>
      </w:r>
      <w:r>
        <w:t>_______</w:t>
      </w:r>
      <w:r w:rsidRPr="00AC6D1F">
        <w:t>, in riferimento allo sciopero in oggetto, consapevole che la presente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dichiarazione è irrevocabile e fa fede ai fini della trattenuta sulla busta paga,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la propria intenzione di aderire allo sciopero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di non aver ancora maturato alcuna decisione sull’adesione o meno allo sciopero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data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722E0"/>
    <w:rsid w:val="00116C2E"/>
    <w:rsid w:val="001A6087"/>
    <w:rsid w:val="001B00A4"/>
    <w:rsid w:val="00243D44"/>
    <w:rsid w:val="00290E1A"/>
    <w:rsid w:val="00307A90"/>
    <w:rsid w:val="00417282"/>
    <w:rsid w:val="00423BE2"/>
    <w:rsid w:val="0049208B"/>
    <w:rsid w:val="005B2A0E"/>
    <w:rsid w:val="0064789A"/>
    <w:rsid w:val="007474E1"/>
    <w:rsid w:val="007722E0"/>
    <w:rsid w:val="00823446"/>
    <w:rsid w:val="008F1200"/>
    <w:rsid w:val="00981F5C"/>
    <w:rsid w:val="009E4685"/>
    <w:rsid w:val="00A00E34"/>
    <w:rsid w:val="00D1502F"/>
    <w:rsid w:val="00E377E2"/>
    <w:rsid w:val="00E87DFD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2023-10-13T10:19:00Z</dcterms:created>
  <dcterms:modified xsi:type="dcterms:W3CDTF">2023-10-13T10:19:00Z</dcterms:modified>
</cp:coreProperties>
</file>